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44"/>
          <w:szCs w:val="44"/>
          <w:lang w:val="en-US" w:eastAsia="zh-CN" w:bidi="ar"/>
        </w:rPr>
        <w:t>成绩比例设置操作步骤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default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  <w:t>1.首先点击“成绩比例设置【教师】”。</w:t>
      </w:r>
      <w:r>
        <w:drawing>
          <wp:inline distT="0" distB="0" distL="114300" distR="114300">
            <wp:extent cx="5272405" cy="1558290"/>
            <wp:effectExtent l="0" t="0" r="4445" b="3810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15582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keepNext w:val="0"/>
        <w:keepLines w:val="0"/>
        <w:widowControl/>
        <w:suppressLineNumbers w:val="0"/>
        <w:jc w:val="left"/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keepNext w:val="0"/>
        <w:keepLines w:val="0"/>
        <w:widowControl/>
        <w:suppressLineNumbers w:val="0"/>
        <w:jc w:val="left"/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2.勾选需要调整比例的课程。</w:t>
      </w:r>
    </w:p>
    <w:p>
      <w:r>
        <w:drawing>
          <wp:inline distT="0" distB="0" distL="114300" distR="114300">
            <wp:extent cx="5273675" cy="1864360"/>
            <wp:effectExtent l="0" t="0" r="3175" b="2540"/>
            <wp:docPr id="7" name="图片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1864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numPr>
          <w:numId w:val="0"/>
        </w:numPr>
        <w:rPr>
          <w:rFonts w:hint="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3.点击右上角“设置”按钮。</w:t>
      </w:r>
    </w:p>
    <w:p>
      <w:pPr>
        <w:numPr>
          <w:numId w:val="0"/>
        </w:numPr>
      </w:pPr>
      <w:r>
        <w:drawing>
          <wp:inline distT="0" distB="0" distL="114300" distR="114300">
            <wp:extent cx="5272405" cy="800735"/>
            <wp:effectExtent l="0" t="0" r="4445" b="18415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" name="图片 11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272405" cy="8007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rPr>
          <w:rFonts w:hint="eastAsia"/>
          <w:lang w:val="en-US" w:eastAsia="zh-CN"/>
        </w:rPr>
      </w:pPr>
    </w:p>
    <w:p>
      <w:pPr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rPr>
          <w:rFonts w:hint="eastAsia"/>
          <w:b/>
          <w:bCs/>
          <w:sz w:val="30"/>
          <w:szCs w:val="30"/>
          <w:lang w:val="en-US" w:eastAsia="zh-CN"/>
        </w:rPr>
      </w:pPr>
    </w:p>
    <w:p>
      <w:pPr>
        <w:numPr>
          <w:numId w:val="0"/>
        </w:numPr>
      </w:pPr>
      <w:r>
        <w:rPr>
          <w:rFonts w:hint="eastAsia"/>
          <w:b/>
          <w:bCs/>
          <w:sz w:val="30"/>
          <w:szCs w:val="30"/>
          <w:lang w:val="en-US" w:eastAsia="zh-CN"/>
        </w:rPr>
        <w:t>4.根据课程需要调整成绩分项比例，然后点击“确定” 按钮。</w:t>
      </w:r>
      <w:r>
        <w:rPr>
          <w:rFonts w:hint="eastAsia"/>
          <w:lang w:val="en-US" w:eastAsia="zh-CN"/>
        </w:rPr>
        <w:t xml:space="preserve">   </w:t>
      </w:r>
      <w:r>
        <w:drawing>
          <wp:inline distT="0" distB="0" distL="114300" distR="114300">
            <wp:extent cx="5224145" cy="2817495"/>
            <wp:effectExtent l="0" t="0" r="14605" b="1905"/>
            <wp:docPr id="9" name="图片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24145" cy="28174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>
      <w:pPr>
        <w:numPr>
          <w:numId w:val="0"/>
        </w:numPr>
        <w:rPr>
          <w:rFonts w:hint="default"/>
          <w:lang w:val="en-US" w:eastAsia="zh-CN"/>
        </w:rPr>
      </w:pPr>
    </w:p>
    <w:p>
      <w:pPr>
        <w:numPr>
          <w:numId w:val="0"/>
        </w:numPr>
        <w:rPr>
          <w:rFonts w:hint="default" w:eastAsiaTheme="minorEastAsia"/>
          <w:b/>
          <w:bCs/>
          <w:sz w:val="30"/>
          <w:szCs w:val="30"/>
          <w:lang w:val="en-US" w:eastAsia="zh-CN"/>
        </w:rPr>
      </w:pPr>
      <w:r>
        <w:rPr>
          <w:rFonts w:hint="eastAsia"/>
          <w:b/>
          <w:bCs/>
          <w:sz w:val="30"/>
          <w:szCs w:val="30"/>
          <w:lang w:val="en-US" w:eastAsia="zh-CN"/>
        </w:rPr>
        <w:t>5.成绩比例设置完毕后，即可点击“成绩录入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  <w:t>【教师】</w:t>
      </w:r>
      <w:r>
        <w:rPr>
          <w:rFonts w:hint="eastAsia"/>
          <w:b/>
          <w:bCs/>
          <w:sz w:val="30"/>
          <w:szCs w:val="30"/>
          <w:lang w:val="en-US" w:eastAsia="zh-CN"/>
        </w:rPr>
        <w:t>”按钮录入学生成绩。</w:t>
      </w:r>
    </w:p>
    <w:p>
      <w:pPr>
        <w:numPr>
          <w:numId w:val="0"/>
        </w:numPr>
        <w:rPr>
          <w:rFonts w:hint="default"/>
          <w:lang w:val="en-US" w:eastAsia="zh-CN"/>
        </w:rPr>
      </w:pPr>
      <w:r>
        <w:drawing>
          <wp:inline distT="0" distB="0" distL="114300" distR="114300">
            <wp:extent cx="5260340" cy="2337435"/>
            <wp:effectExtent l="0" t="0" r="16510" b="5715"/>
            <wp:docPr id="12" name="图片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图片 12"/>
                    <pic:cNvPicPr>
                      <a:picLocks noChangeAspect="1"/>
                    </pic:cNvPicPr>
                  </pic:nvPicPr>
                  <pic:blipFill>
                    <a:blip r:embed="rId8"/>
                    <a:srcRect r="1265"/>
                    <a:stretch>
                      <a:fillRect/>
                    </a:stretch>
                  </pic:blipFill>
                  <pic:spPr>
                    <a:xfrm>
                      <a:off x="0" y="0"/>
                      <a:ext cx="5260340" cy="2337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3E0E3A9B"/>
    <w:rsid w:val="07302E4A"/>
    <w:rsid w:val="14BE5E70"/>
    <w:rsid w:val="2D2948A8"/>
    <w:rsid w:val="332D0D45"/>
    <w:rsid w:val="3C9C5B04"/>
    <w:rsid w:val="3E0E3A9B"/>
    <w:rsid w:val="4D301F8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qFormat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5.png"/><Relationship Id="rId7" Type="http://schemas.openxmlformats.org/officeDocument/2006/relationships/image" Target="media/image4.png"/><Relationship Id="rId6" Type="http://schemas.openxmlformats.org/officeDocument/2006/relationships/image" Target="media/image3.png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0" Type="http://schemas.openxmlformats.org/officeDocument/2006/relationships/fontTable" Target="fontTable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1</TotalTime>
  <ScaleCrop>false</ScaleCrop>
  <LinksUpToDate>false</LinksUpToDate>
  <CharactersWithSpaces>0</CharactersWithSpaces>
  <Application>WPS Office_11.1.0.8661_F1E327BC-269C-435d-A152-05C5408002CA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2019-05-21T00:55:00Z</dcterms:created>
  <dc:creator>Administrator</dc:creator>
  <cp:lastModifiedBy>Administrator</cp:lastModifiedBy>
  <dcterms:modified xsi:type="dcterms:W3CDTF">2019-05-21T01:30:40Z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2052-11.1.0.8661</vt:lpwstr>
  </property>
</Properties>
</file>